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0A62D" w14:textId="2CEB22EA" w:rsidR="005F4575" w:rsidRPr="00297E6D" w:rsidRDefault="005F4575" w:rsidP="00464633">
      <w:pPr>
        <w:pStyle w:val="Heading1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297E6D">
        <w:rPr>
          <w:rFonts w:ascii="Tahoma" w:hAnsi="Tahoma" w:cs="Tahom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41597F" wp14:editId="736B00BE">
            <wp:simplePos x="0" y="0"/>
            <wp:positionH relativeFrom="column">
              <wp:posOffset>199390</wp:posOffset>
            </wp:positionH>
            <wp:positionV relativeFrom="paragraph">
              <wp:posOffset>-123825</wp:posOffset>
            </wp:positionV>
            <wp:extent cx="775607" cy="704850"/>
            <wp:effectExtent l="0" t="0" r="5715" b="0"/>
            <wp:wrapNone/>
            <wp:docPr id="3" name="Picture 3" descr="logoks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ks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07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E6D">
        <w:rPr>
          <w:rFonts w:ascii="Tahoma" w:hAnsi="Tahoma" w:cs="Tahoma"/>
          <w:b/>
          <w:color w:val="000000" w:themeColor="text1"/>
          <w:sz w:val="28"/>
          <w:szCs w:val="28"/>
        </w:rPr>
        <w:t xml:space="preserve">          </w:t>
      </w:r>
      <w:r w:rsidRPr="00297E6D">
        <w:rPr>
          <w:rFonts w:ascii="Tahoma" w:hAnsi="Tahoma" w:cs="Tahoma"/>
          <w:b/>
          <w:color w:val="000000" w:themeColor="text1"/>
          <w:sz w:val="28"/>
          <w:szCs w:val="28"/>
        </w:rPr>
        <w:t>KARACHI SHIPYARD &amp; ENGINEERING WORKS LIMITED</w:t>
      </w:r>
    </w:p>
    <w:p w14:paraId="7F3B76AC" w14:textId="77777777" w:rsidR="008A7E33" w:rsidRPr="008D408F" w:rsidRDefault="008A7E33" w:rsidP="005F4575">
      <w:pPr>
        <w:jc w:val="center"/>
        <w:rPr>
          <w:rFonts w:ascii="Tahoma" w:hAnsi="Tahoma" w:cs="Tahoma"/>
          <w:b/>
          <w:iCs/>
          <w:color w:val="000000" w:themeColor="text1"/>
          <w:sz w:val="24"/>
          <w:szCs w:val="24"/>
          <w:u w:val="single"/>
        </w:rPr>
      </w:pPr>
    </w:p>
    <w:p w14:paraId="151E5EC1" w14:textId="570A48E4" w:rsidR="00456364" w:rsidRPr="008D408F" w:rsidRDefault="00456364" w:rsidP="00060098">
      <w:pPr>
        <w:pStyle w:val="Header"/>
        <w:tabs>
          <w:tab w:val="clear" w:pos="4680"/>
          <w:tab w:val="clear" w:pos="9360"/>
        </w:tabs>
        <w:spacing w:line="312" w:lineRule="auto"/>
        <w:jc w:val="both"/>
        <w:rPr>
          <w:rFonts w:cs="Tahoma"/>
          <w:color w:val="000000" w:themeColor="text1"/>
          <w:szCs w:val="24"/>
        </w:rPr>
      </w:pPr>
      <w:r w:rsidRPr="008D408F">
        <w:rPr>
          <w:rFonts w:cs="Tahoma"/>
          <w:color w:val="000000" w:themeColor="text1"/>
          <w:szCs w:val="24"/>
        </w:rPr>
        <w:t xml:space="preserve">Ref: </w:t>
      </w:r>
      <w:r w:rsidRPr="008D408F">
        <w:rPr>
          <w:rFonts w:cs="Tahoma"/>
          <w:color w:val="000000" w:themeColor="text1"/>
          <w:szCs w:val="24"/>
          <w:u w:val="single"/>
        </w:rPr>
        <w:t>SB/SC/400</w:t>
      </w:r>
      <w:r w:rsidR="00FA7548">
        <w:rPr>
          <w:rFonts w:cs="Tahoma"/>
          <w:color w:val="000000" w:themeColor="text1"/>
          <w:szCs w:val="24"/>
          <w:u w:val="single"/>
        </w:rPr>
        <w:t>K-DG-0</w:t>
      </w:r>
      <w:r w:rsidR="005E1D06">
        <w:rPr>
          <w:rFonts w:cs="Tahoma"/>
          <w:color w:val="000000" w:themeColor="text1"/>
          <w:szCs w:val="24"/>
          <w:u w:val="single"/>
        </w:rPr>
        <w:t>4</w:t>
      </w:r>
      <w:r w:rsidRPr="008D408F">
        <w:rPr>
          <w:rFonts w:cs="Tahoma"/>
          <w:color w:val="000000" w:themeColor="text1"/>
          <w:szCs w:val="24"/>
          <w:u w:val="single"/>
        </w:rPr>
        <w:t>/SB-286/2024</w:t>
      </w:r>
      <w:r w:rsidRPr="008D408F">
        <w:rPr>
          <w:rFonts w:cs="Tahoma"/>
          <w:color w:val="000000" w:themeColor="text1"/>
          <w:szCs w:val="24"/>
          <w:lang w:bidi="ur-PK"/>
        </w:rPr>
        <w:tab/>
      </w:r>
      <w:r w:rsidRPr="008D408F">
        <w:rPr>
          <w:rFonts w:cs="Tahoma"/>
          <w:color w:val="000000" w:themeColor="text1"/>
          <w:szCs w:val="24"/>
          <w:lang w:bidi="ur-PK"/>
        </w:rPr>
        <w:tab/>
      </w:r>
      <w:r w:rsidRPr="008D408F">
        <w:rPr>
          <w:rFonts w:cs="Tahoma"/>
          <w:color w:val="000000" w:themeColor="text1"/>
          <w:szCs w:val="24"/>
          <w:lang w:bidi="ur-PK"/>
        </w:rPr>
        <w:tab/>
      </w:r>
      <w:r w:rsidRPr="008D408F">
        <w:rPr>
          <w:rFonts w:cs="Tahoma"/>
          <w:color w:val="000000" w:themeColor="text1"/>
          <w:szCs w:val="24"/>
          <w:lang w:bidi="ur-PK"/>
        </w:rPr>
        <w:tab/>
      </w:r>
      <w:r w:rsidRPr="008D408F">
        <w:rPr>
          <w:rFonts w:cs="Tahoma"/>
          <w:color w:val="000000" w:themeColor="text1"/>
          <w:szCs w:val="24"/>
          <w:lang w:bidi="ur-PK"/>
        </w:rPr>
        <w:tab/>
        <w:t xml:space="preserve">           Dated:</w:t>
      </w:r>
      <w:r w:rsidR="002330C5">
        <w:rPr>
          <w:rFonts w:cs="Tahoma"/>
          <w:color w:val="000000" w:themeColor="text1"/>
          <w:szCs w:val="24"/>
          <w:u w:val="single"/>
          <w:lang w:bidi="ur-PK"/>
        </w:rPr>
        <w:t>24</w:t>
      </w:r>
      <w:r w:rsidRPr="008D408F">
        <w:rPr>
          <w:rFonts w:cs="Tahoma"/>
          <w:color w:val="000000" w:themeColor="text1"/>
          <w:szCs w:val="24"/>
          <w:u w:val="single"/>
          <w:lang w:bidi="ur-PK"/>
        </w:rPr>
        <w:t>-</w:t>
      </w:r>
      <w:r w:rsidR="002A1541">
        <w:rPr>
          <w:rFonts w:cs="Tahoma"/>
          <w:color w:val="000000" w:themeColor="text1"/>
          <w:szCs w:val="24"/>
          <w:u w:val="single"/>
          <w:lang w:bidi="ur-PK"/>
        </w:rPr>
        <w:t>12</w:t>
      </w:r>
      <w:r w:rsidRPr="008D408F">
        <w:rPr>
          <w:rFonts w:cs="Tahoma"/>
          <w:color w:val="000000" w:themeColor="text1"/>
          <w:szCs w:val="24"/>
          <w:u w:val="single"/>
          <w:lang w:bidi="ur-PK"/>
        </w:rPr>
        <w:t xml:space="preserve">-2024 </w:t>
      </w:r>
    </w:p>
    <w:p w14:paraId="3467C972" w14:textId="77777777" w:rsidR="008A7E33" w:rsidRPr="008D408F" w:rsidRDefault="008A7E33" w:rsidP="00060098">
      <w:pPr>
        <w:pStyle w:val="Header"/>
        <w:tabs>
          <w:tab w:val="clear" w:pos="4680"/>
          <w:tab w:val="clear" w:pos="9360"/>
        </w:tabs>
        <w:spacing w:line="360" w:lineRule="auto"/>
        <w:jc w:val="both"/>
        <w:rPr>
          <w:rFonts w:cs="Tahoma"/>
          <w:color w:val="000000" w:themeColor="text1"/>
          <w:szCs w:val="24"/>
        </w:rPr>
      </w:pPr>
    </w:p>
    <w:p w14:paraId="3F85DCCE" w14:textId="77777777" w:rsidR="005F4575" w:rsidRPr="008D408F" w:rsidRDefault="005F4575" w:rsidP="00060098">
      <w:pPr>
        <w:spacing w:after="0" w:line="36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  <w:r w:rsidRPr="008D408F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INVITATION OF PROPOSALS &amp; QUOTATION</w:t>
      </w:r>
    </w:p>
    <w:p w14:paraId="0D74A966" w14:textId="2BB72D6C" w:rsidR="005F4575" w:rsidRPr="008D408F" w:rsidRDefault="005F4575" w:rsidP="00060098">
      <w:p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D408F">
        <w:rPr>
          <w:rFonts w:ascii="Tahoma" w:hAnsi="Tahoma" w:cs="Tahoma"/>
          <w:color w:val="000000" w:themeColor="text1"/>
          <w:sz w:val="24"/>
          <w:szCs w:val="24"/>
        </w:rPr>
        <w:t xml:space="preserve"> 1.</w:t>
      </w:r>
      <w:r w:rsidRPr="008D408F">
        <w:rPr>
          <w:rFonts w:ascii="Tahoma" w:hAnsi="Tahoma" w:cs="Tahoma"/>
          <w:color w:val="000000" w:themeColor="text1"/>
          <w:sz w:val="24"/>
          <w:szCs w:val="24"/>
        </w:rPr>
        <w:tab/>
        <w:t>Proposals and sealed quotations are invited from well reputed Sub-Contractors / Firms who have the experience of Marine</w:t>
      </w:r>
      <w:r w:rsidR="00192859" w:rsidRPr="008D408F">
        <w:rPr>
          <w:rFonts w:ascii="Tahoma" w:hAnsi="Tahoma" w:cs="Tahoma"/>
          <w:color w:val="000000" w:themeColor="text1"/>
          <w:sz w:val="24"/>
          <w:szCs w:val="24"/>
        </w:rPr>
        <w:t xml:space="preserve"> Diesel Generator Supply on Rent</w:t>
      </w:r>
      <w:r w:rsidRPr="008D408F">
        <w:rPr>
          <w:rFonts w:ascii="Tahoma" w:hAnsi="Tahoma" w:cs="Tahoma"/>
          <w:color w:val="000000" w:themeColor="text1"/>
          <w:sz w:val="24"/>
          <w:szCs w:val="24"/>
        </w:rPr>
        <w:t>. Details are as under: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6390"/>
        <w:gridCol w:w="2610"/>
      </w:tblGrid>
      <w:tr w:rsidR="008D408F" w:rsidRPr="008D408F" w14:paraId="50855B2F" w14:textId="77777777" w:rsidTr="00971A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6A5F" w14:textId="77777777" w:rsidR="005F4575" w:rsidRPr="008D408F" w:rsidRDefault="005F4575" w:rsidP="0006009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8D408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SB MBU-1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A0D1" w14:textId="77777777" w:rsidR="005F4575" w:rsidRPr="008D408F" w:rsidRDefault="005F4575" w:rsidP="0006009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8D408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57C0" w14:textId="77777777" w:rsidR="005F4575" w:rsidRPr="008D408F" w:rsidRDefault="005F4575" w:rsidP="0006009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8D408F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SPECIFICATION</w:t>
            </w:r>
          </w:p>
        </w:tc>
      </w:tr>
      <w:tr w:rsidR="008D408F" w:rsidRPr="008D408F" w14:paraId="6F22A70B" w14:textId="77777777" w:rsidTr="00971A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EF42" w14:textId="77777777" w:rsidR="00224530" w:rsidRPr="008D408F" w:rsidRDefault="005F4575" w:rsidP="00060098">
            <w:pPr>
              <w:spacing w:after="0" w:line="240" w:lineRule="auto"/>
              <w:ind w:left="81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KS&amp;EW </w:t>
            </w:r>
          </w:p>
          <w:p w14:paraId="2707EC46" w14:textId="08904A9C" w:rsidR="005F4575" w:rsidRPr="008D408F" w:rsidRDefault="005F4575" w:rsidP="00060098">
            <w:pPr>
              <w:spacing w:after="0" w:line="240" w:lineRule="auto"/>
              <w:ind w:left="81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>Order No.</w:t>
            </w:r>
          </w:p>
          <w:p w14:paraId="75FFF6DE" w14:textId="589C90C7" w:rsidR="005F4575" w:rsidRPr="008D408F" w:rsidRDefault="00192859" w:rsidP="00060098">
            <w:pPr>
              <w:spacing w:after="0" w:line="240" w:lineRule="auto"/>
              <w:ind w:left="81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>SB-286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C89E" w14:textId="22230A8A" w:rsidR="005145E6" w:rsidRPr="008D408F" w:rsidRDefault="00F30439" w:rsidP="00060098">
            <w:pPr>
              <w:spacing w:after="0" w:line="240" w:lineRule="auto"/>
              <w:ind w:left="84" w:right="8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bookmarkStart w:id="0" w:name="_Hlk176788967"/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Hiring of Services of </w:t>
            </w:r>
            <w:r w:rsidR="00A30384"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>Diesel Generator (</w:t>
            </w:r>
            <w:r w:rsidR="006C4E6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capacity </w:t>
            </w:r>
            <w:r w:rsidR="00A30384"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>400 KVA / 60 Hz / 440 Volt) with operator</w:t>
            </w:r>
            <w:r w:rsidR="005145E6"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/ helper </w:t>
            </w:r>
            <w:r w:rsidR="007C0B00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on rental basis for 08 months for </w:t>
            </w:r>
            <w:r w:rsidR="005145E6"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>provision of electric power to various systems at shore of Ship</w:t>
            </w:r>
            <w:r w:rsidR="00233AB5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under construction.</w:t>
            </w:r>
            <w:r w:rsidR="00A30384"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54312C10" w14:textId="77777777" w:rsidR="005145E6" w:rsidRPr="008D408F" w:rsidRDefault="005145E6" w:rsidP="00060098">
            <w:pPr>
              <w:spacing w:after="0" w:line="240" w:lineRule="auto"/>
              <w:ind w:left="84" w:right="8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507E0481" w14:textId="3419CBDB" w:rsidR="00AE2B59" w:rsidRPr="008D408F" w:rsidRDefault="000B2510" w:rsidP="00060098">
            <w:pPr>
              <w:spacing w:after="0" w:line="240" w:lineRule="auto"/>
              <w:ind w:left="84" w:right="8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>I</w:t>
            </w:r>
            <w:r w:rsidR="00A30384"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ncluding </w:t>
            </w:r>
            <w:r w:rsidR="007223B3"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transportation from sub-contractor </w:t>
            </w:r>
            <w:r w:rsidR="00A30384"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premises to KS&amp;EW and </w:t>
            </w:r>
            <w:r w:rsidR="00AE57E8"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>back.</w:t>
            </w:r>
            <w:r w:rsidR="00A30384"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5EEC4C99" w14:textId="77777777" w:rsidR="007223B3" w:rsidRPr="008D408F" w:rsidRDefault="007223B3" w:rsidP="00060098">
            <w:pPr>
              <w:spacing w:after="0" w:line="240" w:lineRule="auto"/>
              <w:ind w:left="84" w:right="8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68204E98" w14:textId="01305E09" w:rsidR="00A30384" w:rsidRPr="008D408F" w:rsidRDefault="006C4E61" w:rsidP="00060098">
            <w:pPr>
              <w:spacing w:after="0" w:line="240" w:lineRule="auto"/>
              <w:ind w:left="84" w:right="8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Capacity a</w:t>
            </w:r>
            <w:r w:rsidR="00A30384"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>ccording to load calculation</w:t>
            </w:r>
            <w:r w:rsidR="000B2510"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>:</w:t>
            </w:r>
          </w:p>
          <w:p w14:paraId="3A73FB54" w14:textId="36CD8B42" w:rsidR="00A30384" w:rsidRPr="008D408F" w:rsidRDefault="00AE2B59" w:rsidP="00060098">
            <w:pPr>
              <w:spacing w:after="0" w:line="240" w:lineRule="auto"/>
              <w:ind w:left="84" w:right="8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A30384"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>Power Rating : 400 KVA</w:t>
            </w:r>
          </w:p>
          <w:p w14:paraId="0E7DA4C1" w14:textId="7516D18B" w:rsidR="00A30384" w:rsidRPr="008D408F" w:rsidRDefault="00AE2B59" w:rsidP="00060098">
            <w:pPr>
              <w:spacing w:after="0" w:line="240" w:lineRule="auto"/>
              <w:ind w:left="84" w:right="8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A30384"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>Voltage         : 440 Volt, 3</w:t>
            </w:r>
            <w:r w:rsidR="00A30384"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sym w:font="Symbol" w:char="F066"/>
            </w:r>
          </w:p>
          <w:p w14:paraId="77AEA0C0" w14:textId="2F3E0316" w:rsidR="005F4575" w:rsidRPr="008D408F" w:rsidRDefault="00AE2B59" w:rsidP="00060098">
            <w:pPr>
              <w:autoSpaceDE w:val="0"/>
              <w:autoSpaceDN w:val="0"/>
              <w:adjustRightInd w:val="0"/>
              <w:spacing w:after="0" w:line="240" w:lineRule="auto"/>
              <w:ind w:left="84" w:right="8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A30384"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>Frequency     : 60 Hz</w:t>
            </w:r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DA91" w14:textId="77777777" w:rsidR="005F4575" w:rsidRPr="008D408F" w:rsidRDefault="005F4575" w:rsidP="00060098">
            <w:pPr>
              <w:spacing w:after="0" w:line="240" w:lineRule="auto"/>
              <w:ind w:left="84" w:right="174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D408F">
              <w:rPr>
                <w:rFonts w:ascii="Tahoma" w:hAnsi="Tahoma" w:cs="Tahoma"/>
                <w:color w:val="000000" w:themeColor="text1"/>
                <w:sz w:val="24"/>
                <w:szCs w:val="24"/>
              </w:rPr>
              <w:t>As per details given in tender documents available in the office of Development &amp; Sub-Contract (SB Division)</w:t>
            </w:r>
          </w:p>
        </w:tc>
      </w:tr>
    </w:tbl>
    <w:p w14:paraId="1F6F3DF2" w14:textId="77777777" w:rsidR="005F4575" w:rsidRPr="008D408F" w:rsidRDefault="005F4575" w:rsidP="00060098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09A82FFB" w14:textId="6432D210" w:rsidR="005F4575" w:rsidRPr="008D408F" w:rsidRDefault="005F4575" w:rsidP="00060098">
      <w:p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D408F">
        <w:rPr>
          <w:rFonts w:ascii="Tahoma" w:hAnsi="Tahoma" w:cs="Tahoma"/>
          <w:color w:val="000000" w:themeColor="text1"/>
          <w:sz w:val="24"/>
          <w:szCs w:val="24"/>
        </w:rPr>
        <w:t>2.</w:t>
      </w:r>
      <w:r w:rsidRPr="008D408F">
        <w:rPr>
          <w:rFonts w:ascii="Tahoma" w:hAnsi="Tahoma" w:cs="Tahoma"/>
          <w:color w:val="000000" w:themeColor="text1"/>
          <w:sz w:val="24"/>
          <w:szCs w:val="24"/>
        </w:rPr>
        <w:tab/>
        <w:t xml:space="preserve">Required Tender Document may be obtained from office of Development &amp; Sub-Contract (Ground Floor, Ship Planning Hall, Works Office Building) on any working day (Monday to Friday) between 0900 to 1600 hours, before bidding, on payment of tender fee of Rs.2000/- (Non-Refundable). Tender documents can be obtained from </w:t>
      </w:r>
      <w:r w:rsidR="00297E6D">
        <w:rPr>
          <w:rFonts w:ascii="Tahoma" w:hAnsi="Tahoma" w:cs="Tahoma"/>
          <w:color w:val="000000" w:themeColor="text1"/>
          <w:sz w:val="24"/>
          <w:szCs w:val="24"/>
          <w:u w:val="single"/>
        </w:rPr>
        <w:t>0</w:t>
      </w:r>
      <w:r w:rsidR="00361373">
        <w:rPr>
          <w:rFonts w:ascii="Tahoma" w:hAnsi="Tahoma" w:cs="Tahoma"/>
          <w:color w:val="000000" w:themeColor="text1"/>
          <w:sz w:val="24"/>
          <w:szCs w:val="24"/>
          <w:u w:val="single"/>
        </w:rPr>
        <w:t>9</w:t>
      </w:r>
      <w:r w:rsidR="002A1541">
        <w:rPr>
          <w:rFonts w:ascii="Tahoma" w:hAnsi="Tahoma" w:cs="Tahoma"/>
          <w:color w:val="000000" w:themeColor="text1"/>
          <w:sz w:val="24"/>
          <w:szCs w:val="24"/>
          <w:u w:val="single"/>
        </w:rPr>
        <w:t>-</w:t>
      </w:r>
      <w:r w:rsidR="00297E6D">
        <w:rPr>
          <w:rFonts w:ascii="Tahoma" w:hAnsi="Tahoma" w:cs="Tahoma"/>
          <w:color w:val="000000" w:themeColor="text1"/>
          <w:sz w:val="24"/>
          <w:szCs w:val="24"/>
          <w:u w:val="single"/>
        </w:rPr>
        <w:t>01</w:t>
      </w:r>
      <w:r w:rsidRPr="008D408F">
        <w:rPr>
          <w:rFonts w:ascii="Tahoma" w:hAnsi="Tahoma" w:cs="Tahoma"/>
          <w:color w:val="000000" w:themeColor="text1"/>
          <w:sz w:val="24"/>
          <w:szCs w:val="24"/>
          <w:u w:val="single"/>
        </w:rPr>
        <w:t>-202</w:t>
      </w:r>
      <w:r w:rsidR="00297E6D">
        <w:rPr>
          <w:rFonts w:ascii="Tahoma" w:hAnsi="Tahoma" w:cs="Tahoma"/>
          <w:color w:val="000000" w:themeColor="text1"/>
          <w:sz w:val="24"/>
          <w:szCs w:val="24"/>
          <w:u w:val="single"/>
        </w:rPr>
        <w:t>5</w:t>
      </w:r>
      <w:r w:rsidRPr="008D408F">
        <w:rPr>
          <w:rFonts w:ascii="Tahoma" w:hAnsi="Tahoma" w:cs="Tahoma"/>
          <w:color w:val="000000" w:themeColor="text1"/>
          <w:sz w:val="24"/>
          <w:szCs w:val="24"/>
        </w:rPr>
        <w:t xml:space="preserve">. The bidders must submit their offer before 1100 Hours on </w:t>
      </w:r>
      <w:r w:rsidR="00297E6D">
        <w:rPr>
          <w:rFonts w:ascii="Tahoma" w:hAnsi="Tahoma" w:cs="Tahoma"/>
          <w:color w:val="000000" w:themeColor="text1"/>
          <w:sz w:val="24"/>
          <w:szCs w:val="24"/>
          <w:u w:val="single"/>
        </w:rPr>
        <w:t>2</w:t>
      </w:r>
      <w:r w:rsidR="00361373">
        <w:rPr>
          <w:rFonts w:ascii="Tahoma" w:hAnsi="Tahoma" w:cs="Tahoma"/>
          <w:color w:val="000000" w:themeColor="text1"/>
          <w:sz w:val="24"/>
          <w:szCs w:val="24"/>
          <w:u w:val="single"/>
        </w:rPr>
        <w:t>4</w:t>
      </w:r>
      <w:r w:rsidR="0032175F">
        <w:rPr>
          <w:rFonts w:ascii="Tahoma" w:hAnsi="Tahoma" w:cs="Tahoma"/>
          <w:color w:val="000000" w:themeColor="text1"/>
          <w:sz w:val="24"/>
          <w:szCs w:val="24"/>
          <w:u w:val="single"/>
        </w:rPr>
        <w:t>-0</w:t>
      </w:r>
      <w:r w:rsidR="003275D1">
        <w:rPr>
          <w:rFonts w:ascii="Tahoma" w:hAnsi="Tahoma" w:cs="Tahoma"/>
          <w:color w:val="000000" w:themeColor="text1"/>
          <w:sz w:val="24"/>
          <w:szCs w:val="24"/>
          <w:u w:val="single"/>
        </w:rPr>
        <w:t>1</w:t>
      </w:r>
      <w:r w:rsidRPr="008D408F">
        <w:rPr>
          <w:rFonts w:ascii="Tahoma" w:hAnsi="Tahoma" w:cs="Tahoma"/>
          <w:color w:val="000000" w:themeColor="text1"/>
          <w:sz w:val="24"/>
          <w:szCs w:val="24"/>
          <w:u w:val="single"/>
        </w:rPr>
        <w:t>-202</w:t>
      </w:r>
      <w:r w:rsidR="009D52D2">
        <w:rPr>
          <w:rFonts w:ascii="Tahoma" w:hAnsi="Tahoma" w:cs="Tahoma"/>
          <w:color w:val="000000" w:themeColor="text1"/>
          <w:sz w:val="24"/>
          <w:szCs w:val="24"/>
          <w:u w:val="single"/>
        </w:rPr>
        <w:t>5</w:t>
      </w:r>
      <w:r w:rsidRPr="008D408F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 </w:t>
      </w:r>
      <w:r w:rsidRPr="008D408F">
        <w:rPr>
          <w:rFonts w:ascii="Tahoma" w:hAnsi="Tahoma" w:cs="Tahoma"/>
          <w:color w:val="000000" w:themeColor="text1"/>
          <w:sz w:val="24"/>
          <w:szCs w:val="24"/>
        </w:rPr>
        <w:t>in single package envelope containing / comprising two separate sealed envelopes:</w:t>
      </w:r>
    </w:p>
    <w:p w14:paraId="1445531A" w14:textId="77777777" w:rsidR="005F4575" w:rsidRPr="008D408F" w:rsidRDefault="005F4575" w:rsidP="00060098">
      <w:pPr>
        <w:pStyle w:val="ListParagraph"/>
        <w:numPr>
          <w:ilvl w:val="0"/>
          <w:numId w:val="1"/>
        </w:numPr>
        <w:tabs>
          <w:tab w:val="clear" w:pos="720"/>
          <w:tab w:val="num" w:pos="1440"/>
        </w:tabs>
        <w:spacing w:after="0" w:line="360" w:lineRule="auto"/>
        <w:ind w:left="144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D408F">
        <w:rPr>
          <w:rFonts w:ascii="Tahoma" w:hAnsi="Tahoma" w:cs="Tahoma"/>
          <w:color w:val="000000" w:themeColor="text1"/>
          <w:sz w:val="24"/>
          <w:szCs w:val="24"/>
        </w:rPr>
        <w:t xml:space="preserve">One envelope shall contain </w:t>
      </w:r>
      <w:r w:rsidRPr="008D408F">
        <w:rPr>
          <w:rFonts w:ascii="Tahoma" w:hAnsi="Tahoma" w:cs="Tahoma"/>
          <w:bCs/>
          <w:color w:val="000000" w:themeColor="text1"/>
          <w:sz w:val="24"/>
          <w:szCs w:val="24"/>
        </w:rPr>
        <w:t>“TECHNICAL PROPOSAL”</w:t>
      </w:r>
      <w:r w:rsidRPr="008D408F">
        <w:rPr>
          <w:rFonts w:ascii="Tahoma" w:hAnsi="Tahoma" w:cs="Tahoma"/>
          <w:color w:val="000000" w:themeColor="text1"/>
          <w:sz w:val="24"/>
          <w:szCs w:val="24"/>
        </w:rPr>
        <w:t xml:space="preserve"> with Pre-Qualification Form for Sub-Contractor with signature and office stamp of Sub-Contractor. </w:t>
      </w:r>
    </w:p>
    <w:p w14:paraId="4291D8A6" w14:textId="77777777" w:rsidR="005F4575" w:rsidRPr="008D408F" w:rsidRDefault="005F4575" w:rsidP="00060098">
      <w:pPr>
        <w:numPr>
          <w:ilvl w:val="0"/>
          <w:numId w:val="1"/>
        </w:numPr>
        <w:tabs>
          <w:tab w:val="clear" w:pos="720"/>
          <w:tab w:val="num" w:pos="1440"/>
        </w:tabs>
        <w:spacing w:after="0" w:line="360" w:lineRule="auto"/>
        <w:ind w:left="144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D408F">
        <w:rPr>
          <w:rFonts w:ascii="Tahoma" w:hAnsi="Tahoma" w:cs="Tahoma"/>
          <w:color w:val="000000" w:themeColor="text1"/>
          <w:sz w:val="24"/>
          <w:szCs w:val="24"/>
        </w:rPr>
        <w:t xml:space="preserve">Second envelope contains </w:t>
      </w:r>
      <w:r w:rsidRPr="008D408F">
        <w:rPr>
          <w:rFonts w:ascii="Tahoma" w:hAnsi="Tahoma" w:cs="Tahoma"/>
          <w:bCs/>
          <w:color w:val="000000" w:themeColor="text1"/>
          <w:sz w:val="24"/>
          <w:szCs w:val="24"/>
        </w:rPr>
        <w:t>“COMMERCIAL / FINANCIAL PROPOSAL”.</w:t>
      </w:r>
    </w:p>
    <w:p w14:paraId="703127BA" w14:textId="77777777" w:rsidR="005F4575" w:rsidRPr="008D408F" w:rsidRDefault="005F4575" w:rsidP="00060098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28CDF917" w14:textId="36997D1B" w:rsidR="005F4575" w:rsidRPr="008D408F" w:rsidRDefault="005F4575" w:rsidP="00060098">
      <w:p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D408F">
        <w:rPr>
          <w:rFonts w:ascii="Tahoma" w:hAnsi="Tahoma" w:cs="Tahoma"/>
          <w:color w:val="000000" w:themeColor="text1"/>
          <w:sz w:val="24"/>
          <w:szCs w:val="24"/>
        </w:rPr>
        <w:t>3.</w:t>
      </w:r>
      <w:r w:rsidRPr="008D408F">
        <w:rPr>
          <w:rFonts w:ascii="Tahoma" w:hAnsi="Tahoma" w:cs="Tahoma"/>
          <w:color w:val="000000" w:themeColor="text1"/>
          <w:sz w:val="24"/>
          <w:szCs w:val="24"/>
        </w:rPr>
        <w:tab/>
        <w:t xml:space="preserve">Accordingly, Technical Proposal will be opened on the same date (i.e. </w:t>
      </w:r>
      <w:r w:rsidR="00297E6D">
        <w:rPr>
          <w:rFonts w:ascii="Tahoma" w:hAnsi="Tahoma" w:cs="Tahoma"/>
          <w:color w:val="000000" w:themeColor="text1"/>
          <w:sz w:val="24"/>
          <w:szCs w:val="24"/>
          <w:u w:val="single"/>
        </w:rPr>
        <w:t>2</w:t>
      </w:r>
      <w:r w:rsidR="00361373">
        <w:rPr>
          <w:rFonts w:ascii="Tahoma" w:hAnsi="Tahoma" w:cs="Tahoma"/>
          <w:color w:val="000000" w:themeColor="text1"/>
          <w:sz w:val="24"/>
          <w:szCs w:val="24"/>
          <w:u w:val="single"/>
        </w:rPr>
        <w:t>4</w:t>
      </w:r>
      <w:r w:rsidR="00971A79" w:rsidRPr="008D408F">
        <w:rPr>
          <w:rFonts w:ascii="Tahoma" w:hAnsi="Tahoma" w:cs="Tahoma"/>
          <w:color w:val="000000" w:themeColor="text1"/>
          <w:sz w:val="24"/>
          <w:szCs w:val="24"/>
          <w:u w:val="single"/>
        </w:rPr>
        <w:t>-</w:t>
      </w:r>
      <w:r w:rsidR="003275D1">
        <w:rPr>
          <w:rFonts w:ascii="Tahoma" w:hAnsi="Tahoma" w:cs="Tahoma"/>
          <w:color w:val="000000" w:themeColor="text1"/>
          <w:sz w:val="24"/>
          <w:szCs w:val="24"/>
          <w:u w:val="single"/>
        </w:rPr>
        <w:t>0</w:t>
      </w:r>
      <w:r w:rsidR="00925038">
        <w:rPr>
          <w:rFonts w:ascii="Tahoma" w:hAnsi="Tahoma" w:cs="Tahoma"/>
          <w:color w:val="000000" w:themeColor="text1"/>
          <w:sz w:val="24"/>
          <w:szCs w:val="24"/>
          <w:u w:val="single"/>
        </w:rPr>
        <w:t>1</w:t>
      </w:r>
      <w:r w:rsidR="00971A79" w:rsidRPr="008D408F">
        <w:rPr>
          <w:rFonts w:ascii="Tahoma" w:hAnsi="Tahoma" w:cs="Tahoma"/>
          <w:color w:val="000000" w:themeColor="text1"/>
          <w:sz w:val="24"/>
          <w:szCs w:val="24"/>
          <w:u w:val="single"/>
        </w:rPr>
        <w:t>-202</w:t>
      </w:r>
      <w:r w:rsidR="009D52D2">
        <w:rPr>
          <w:rFonts w:ascii="Tahoma" w:hAnsi="Tahoma" w:cs="Tahoma"/>
          <w:color w:val="000000" w:themeColor="text1"/>
          <w:sz w:val="24"/>
          <w:szCs w:val="24"/>
          <w:u w:val="single"/>
        </w:rPr>
        <w:t>5</w:t>
      </w:r>
      <w:r w:rsidRPr="008D408F">
        <w:rPr>
          <w:rFonts w:ascii="Tahoma" w:hAnsi="Tahoma" w:cs="Tahoma"/>
          <w:color w:val="000000" w:themeColor="text1"/>
          <w:sz w:val="24"/>
          <w:szCs w:val="24"/>
        </w:rPr>
        <w:t xml:space="preserve">) at 1130 hours in the office of Development &amp; Sub-Contract in presence of bidders, who wish to be present. The Commercial / Financial Proposals will be opened in presence of only technically qualified bidders on the date intimated by KS&amp;EW later on. </w:t>
      </w:r>
    </w:p>
    <w:p w14:paraId="00D9BE34" w14:textId="77777777" w:rsidR="005F4575" w:rsidRPr="008D408F" w:rsidRDefault="005F4575" w:rsidP="005F4575">
      <w:pPr>
        <w:spacing w:line="312" w:lineRule="auto"/>
        <w:ind w:right="-576"/>
        <w:rPr>
          <w:rFonts w:ascii="Tahoma" w:hAnsi="Tahoma" w:cs="Tahoma"/>
          <w:color w:val="000000" w:themeColor="text1"/>
          <w:sz w:val="24"/>
          <w:szCs w:val="24"/>
        </w:rPr>
      </w:pPr>
    </w:p>
    <w:p w14:paraId="017947B2" w14:textId="2AF302C4" w:rsidR="00192859" w:rsidRPr="008D408F" w:rsidRDefault="00805208" w:rsidP="00192859">
      <w:pPr>
        <w:spacing w:after="0" w:line="240" w:lineRule="auto"/>
        <w:ind w:left="6480" w:firstLine="7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Engr NASIR REHMAN</w:t>
      </w:r>
    </w:p>
    <w:p w14:paraId="1C3180A8" w14:textId="6DA35D19" w:rsidR="00C725BB" w:rsidRDefault="00192859" w:rsidP="00060098">
      <w:pPr>
        <w:rPr>
          <w:rFonts w:ascii="Tahoma" w:hAnsi="Tahoma" w:cs="Tahoma"/>
          <w:color w:val="000000" w:themeColor="text1"/>
          <w:sz w:val="24"/>
          <w:szCs w:val="24"/>
        </w:rPr>
      </w:pPr>
      <w:r w:rsidRPr="008D408F">
        <w:rPr>
          <w:rFonts w:ascii="Tahoma" w:hAnsi="Tahoma" w:cs="Tahoma"/>
          <w:color w:val="000000" w:themeColor="text1"/>
          <w:sz w:val="24"/>
          <w:szCs w:val="24"/>
        </w:rPr>
        <w:tab/>
      </w:r>
      <w:r w:rsidRPr="008D408F">
        <w:rPr>
          <w:rFonts w:ascii="Tahoma" w:hAnsi="Tahoma" w:cs="Tahoma"/>
          <w:color w:val="000000" w:themeColor="text1"/>
          <w:sz w:val="24"/>
          <w:szCs w:val="24"/>
        </w:rPr>
        <w:tab/>
      </w:r>
      <w:r w:rsidRPr="008D408F">
        <w:rPr>
          <w:rFonts w:ascii="Tahoma" w:hAnsi="Tahoma" w:cs="Tahoma"/>
          <w:color w:val="000000" w:themeColor="text1"/>
          <w:sz w:val="24"/>
          <w:szCs w:val="24"/>
        </w:rPr>
        <w:tab/>
      </w:r>
      <w:r w:rsidRPr="008D408F">
        <w:rPr>
          <w:rFonts w:ascii="Tahoma" w:hAnsi="Tahoma" w:cs="Tahoma"/>
          <w:color w:val="000000" w:themeColor="text1"/>
          <w:sz w:val="24"/>
          <w:szCs w:val="24"/>
        </w:rPr>
        <w:tab/>
      </w:r>
      <w:r w:rsidRPr="008D408F">
        <w:rPr>
          <w:rFonts w:ascii="Tahoma" w:hAnsi="Tahoma" w:cs="Tahoma"/>
          <w:color w:val="000000" w:themeColor="text1"/>
          <w:sz w:val="24"/>
          <w:szCs w:val="24"/>
        </w:rPr>
        <w:tab/>
      </w:r>
      <w:r w:rsidRPr="008D408F">
        <w:rPr>
          <w:rFonts w:ascii="Tahoma" w:hAnsi="Tahoma" w:cs="Tahoma"/>
          <w:color w:val="000000" w:themeColor="text1"/>
          <w:sz w:val="24"/>
          <w:szCs w:val="24"/>
        </w:rPr>
        <w:tab/>
      </w:r>
      <w:r w:rsidRPr="008D408F">
        <w:rPr>
          <w:rFonts w:ascii="Tahoma" w:hAnsi="Tahoma" w:cs="Tahoma"/>
          <w:color w:val="000000" w:themeColor="text1"/>
          <w:sz w:val="24"/>
          <w:szCs w:val="24"/>
        </w:rPr>
        <w:tab/>
      </w:r>
      <w:r w:rsidRPr="008D408F">
        <w:rPr>
          <w:rFonts w:ascii="Tahoma" w:hAnsi="Tahoma" w:cs="Tahoma"/>
          <w:color w:val="000000" w:themeColor="text1"/>
          <w:sz w:val="24"/>
          <w:szCs w:val="24"/>
        </w:rPr>
        <w:tab/>
      </w:r>
      <w:r w:rsidRPr="008D408F">
        <w:rPr>
          <w:rFonts w:ascii="Tahoma" w:hAnsi="Tahoma" w:cs="Tahoma"/>
          <w:color w:val="000000" w:themeColor="text1"/>
          <w:sz w:val="24"/>
          <w:szCs w:val="24"/>
        </w:rPr>
        <w:tab/>
      </w:r>
      <w:r w:rsidRPr="008D408F">
        <w:rPr>
          <w:rFonts w:ascii="Tahoma" w:hAnsi="Tahoma" w:cs="Tahoma"/>
          <w:color w:val="000000" w:themeColor="text1"/>
          <w:sz w:val="24"/>
          <w:szCs w:val="24"/>
        </w:rPr>
        <w:tab/>
        <w:t>DGM (Ship</w:t>
      </w:r>
      <w:r w:rsidR="0012483E">
        <w:rPr>
          <w:rFonts w:ascii="Tahoma" w:hAnsi="Tahoma" w:cs="Tahoma"/>
          <w:color w:val="000000" w:themeColor="text1"/>
          <w:sz w:val="24"/>
          <w:szCs w:val="24"/>
        </w:rPr>
        <w:t xml:space="preserve"> Electric</w:t>
      </w:r>
      <w:r w:rsidRPr="008D408F">
        <w:rPr>
          <w:rFonts w:ascii="Tahoma" w:hAnsi="Tahoma" w:cs="Tahoma"/>
          <w:color w:val="000000" w:themeColor="text1"/>
          <w:sz w:val="24"/>
          <w:szCs w:val="24"/>
        </w:rPr>
        <w:t>)</w:t>
      </w:r>
    </w:p>
    <w:p w14:paraId="7DB0C913" w14:textId="2DE526CB" w:rsidR="005F5CFD" w:rsidRDefault="005F5CFD" w:rsidP="00060098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B0E1083" wp14:editId="4EB12808">
            <wp:extent cx="6400800" cy="4990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21EC934" w14:textId="77777777" w:rsidR="005F5CFD" w:rsidRDefault="005F5CFD" w:rsidP="00060098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7219878F" w14:textId="77777777" w:rsidR="005F5CFD" w:rsidRPr="008D408F" w:rsidRDefault="005F5CFD" w:rsidP="00060098">
      <w:pPr>
        <w:rPr>
          <w:rFonts w:ascii="Tahoma" w:hAnsi="Tahoma" w:cs="Tahoma"/>
          <w:color w:val="000000" w:themeColor="text1"/>
          <w:sz w:val="24"/>
          <w:szCs w:val="24"/>
        </w:rPr>
      </w:pPr>
    </w:p>
    <w:sectPr w:rsidR="005F5CFD" w:rsidRPr="008D408F" w:rsidSect="00E94DE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76F4"/>
    <w:multiLevelType w:val="hybridMultilevel"/>
    <w:tmpl w:val="A6163344"/>
    <w:lvl w:ilvl="0" w:tplc="04090019">
      <w:start w:val="1"/>
      <w:numFmt w:val="lowerLetter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0F0F76D2"/>
    <w:multiLevelType w:val="hybridMultilevel"/>
    <w:tmpl w:val="4CD85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F4C97"/>
    <w:multiLevelType w:val="hybridMultilevel"/>
    <w:tmpl w:val="4CD85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E082F"/>
    <w:multiLevelType w:val="hybridMultilevel"/>
    <w:tmpl w:val="4CD85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C2EC2"/>
    <w:multiLevelType w:val="multilevel"/>
    <w:tmpl w:val="B4747D4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ascii="Tahoma" w:eastAsiaTheme="minorEastAsia" w:hAnsi="Tahoma" w:cs="Tahom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BA"/>
    <w:rsid w:val="00001E17"/>
    <w:rsid w:val="0003521E"/>
    <w:rsid w:val="0004045A"/>
    <w:rsid w:val="00060098"/>
    <w:rsid w:val="000A35F6"/>
    <w:rsid w:val="000B2510"/>
    <w:rsid w:val="000C7AC8"/>
    <w:rsid w:val="000D3085"/>
    <w:rsid w:val="0010216F"/>
    <w:rsid w:val="00113599"/>
    <w:rsid w:val="0012483E"/>
    <w:rsid w:val="00144BB7"/>
    <w:rsid w:val="00174C42"/>
    <w:rsid w:val="00192859"/>
    <w:rsid w:val="001C70D7"/>
    <w:rsid w:val="001D12F0"/>
    <w:rsid w:val="001E06D4"/>
    <w:rsid w:val="001E1248"/>
    <w:rsid w:val="001E40D5"/>
    <w:rsid w:val="00224530"/>
    <w:rsid w:val="002330C5"/>
    <w:rsid w:val="00233AB5"/>
    <w:rsid w:val="00244930"/>
    <w:rsid w:val="002752A7"/>
    <w:rsid w:val="002806E6"/>
    <w:rsid w:val="00287DDE"/>
    <w:rsid w:val="00297E6D"/>
    <w:rsid w:val="002A1541"/>
    <w:rsid w:val="002A7AD7"/>
    <w:rsid w:val="002B27AD"/>
    <w:rsid w:val="002B4F18"/>
    <w:rsid w:val="002C1541"/>
    <w:rsid w:val="002C43D2"/>
    <w:rsid w:val="0030016B"/>
    <w:rsid w:val="00320122"/>
    <w:rsid w:val="0032175F"/>
    <w:rsid w:val="003275D1"/>
    <w:rsid w:val="003312EA"/>
    <w:rsid w:val="00345115"/>
    <w:rsid w:val="00361373"/>
    <w:rsid w:val="00377F1B"/>
    <w:rsid w:val="003969E8"/>
    <w:rsid w:val="003C67A0"/>
    <w:rsid w:val="003D00A8"/>
    <w:rsid w:val="003E3BD4"/>
    <w:rsid w:val="003E7893"/>
    <w:rsid w:val="003F0587"/>
    <w:rsid w:val="00406DA3"/>
    <w:rsid w:val="00410716"/>
    <w:rsid w:val="00422BB0"/>
    <w:rsid w:val="00452A5F"/>
    <w:rsid w:val="00456364"/>
    <w:rsid w:val="00462D2D"/>
    <w:rsid w:val="00464633"/>
    <w:rsid w:val="00483843"/>
    <w:rsid w:val="00490CEC"/>
    <w:rsid w:val="00493179"/>
    <w:rsid w:val="004959D3"/>
    <w:rsid w:val="00497174"/>
    <w:rsid w:val="004B5EBF"/>
    <w:rsid w:val="004C0F46"/>
    <w:rsid w:val="004C55EB"/>
    <w:rsid w:val="004C7F00"/>
    <w:rsid w:val="004F213A"/>
    <w:rsid w:val="004F309C"/>
    <w:rsid w:val="005145E6"/>
    <w:rsid w:val="00527A7C"/>
    <w:rsid w:val="00542CAF"/>
    <w:rsid w:val="005562E6"/>
    <w:rsid w:val="00580759"/>
    <w:rsid w:val="00597E44"/>
    <w:rsid w:val="005A6217"/>
    <w:rsid w:val="005C1321"/>
    <w:rsid w:val="005E1D06"/>
    <w:rsid w:val="005E7155"/>
    <w:rsid w:val="005F4575"/>
    <w:rsid w:val="005F5CFD"/>
    <w:rsid w:val="006211F3"/>
    <w:rsid w:val="00627C13"/>
    <w:rsid w:val="006348DA"/>
    <w:rsid w:val="00657E9D"/>
    <w:rsid w:val="00674C60"/>
    <w:rsid w:val="00681266"/>
    <w:rsid w:val="0068484E"/>
    <w:rsid w:val="006A0E8A"/>
    <w:rsid w:val="006A16BE"/>
    <w:rsid w:val="006B658A"/>
    <w:rsid w:val="006C319E"/>
    <w:rsid w:val="006C4A11"/>
    <w:rsid w:val="006C4E61"/>
    <w:rsid w:val="006D5E12"/>
    <w:rsid w:val="00702669"/>
    <w:rsid w:val="007125E9"/>
    <w:rsid w:val="00715672"/>
    <w:rsid w:val="007223B3"/>
    <w:rsid w:val="00763D6A"/>
    <w:rsid w:val="00781A5F"/>
    <w:rsid w:val="007B6078"/>
    <w:rsid w:val="007C0B00"/>
    <w:rsid w:val="007C6521"/>
    <w:rsid w:val="00800B0F"/>
    <w:rsid w:val="00805208"/>
    <w:rsid w:val="00832E7A"/>
    <w:rsid w:val="0083539C"/>
    <w:rsid w:val="00842AED"/>
    <w:rsid w:val="00860007"/>
    <w:rsid w:val="00862295"/>
    <w:rsid w:val="00881A56"/>
    <w:rsid w:val="008A7E33"/>
    <w:rsid w:val="008B4004"/>
    <w:rsid w:val="008D10DA"/>
    <w:rsid w:val="008D291C"/>
    <w:rsid w:val="008D408F"/>
    <w:rsid w:val="008F55BF"/>
    <w:rsid w:val="009059BC"/>
    <w:rsid w:val="00905C04"/>
    <w:rsid w:val="0090744C"/>
    <w:rsid w:val="00925038"/>
    <w:rsid w:val="00925D61"/>
    <w:rsid w:val="00941325"/>
    <w:rsid w:val="009601FD"/>
    <w:rsid w:val="00971A79"/>
    <w:rsid w:val="00972EB0"/>
    <w:rsid w:val="009862BE"/>
    <w:rsid w:val="009B50A8"/>
    <w:rsid w:val="009D52D2"/>
    <w:rsid w:val="00A172B7"/>
    <w:rsid w:val="00A30384"/>
    <w:rsid w:val="00A32298"/>
    <w:rsid w:val="00A40FCA"/>
    <w:rsid w:val="00A62097"/>
    <w:rsid w:val="00A724EA"/>
    <w:rsid w:val="00A75D04"/>
    <w:rsid w:val="00A76A82"/>
    <w:rsid w:val="00A77B25"/>
    <w:rsid w:val="00A86A33"/>
    <w:rsid w:val="00A979A5"/>
    <w:rsid w:val="00AA0190"/>
    <w:rsid w:val="00AA76FF"/>
    <w:rsid w:val="00AB458F"/>
    <w:rsid w:val="00AD5142"/>
    <w:rsid w:val="00AD66F6"/>
    <w:rsid w:val="00AE1C74"/>
    <w:rsid w:val="00AE2B59"/>
    <w:rsid w:val="00AE57E8"/>
    <w:rsid w:val="00AF0546"/>
    <w:rsid w:val="00AF126E"/>
    <w:rsid w:val="00B17E58"/>
    <w:rsid w:val="00B52432"/>
    <w:rsid w:val="00B52E8B"/>
    <w:rsid w:val="00BD2C62"/>
    <w:rsid w:val="00BE4546"/>
    <w:rsid w:val="00C02764"/>
    <w:rsid w:val="00C201B9"/>
    <w:rsid w:val="00C5022F"/>
    <w:rsid w:val="00C54536"/>
    <w:rsid w:val="00C725BB"/>
    <w:rsid w:val="00C95B01"/>
    <w:rsid w:val="00CB4306"/>
    <w:rsid w:val="00CF081C"/>
    <w:rsid w:val="00CF4214"/>
    <w:rsid w:val="00CF6D17"/>
    <w:rsid w:val="00D014BA"/>
    <w:rsid w:val="00D13754"/>
    <w:rsid w:val="00D241D3"/>
    <w:rsid w:val="00D33239"/>
    <w:rsid w:val="00D52D0D"/>
    <w:rsid w:val="00D63DEC"/>
    <w:rsid w:val="00D758F6"/>
    <w:rsid w:val="00D80B31"/>
    <w:rsid w:val="00DB3BD0"/>
    <w:rsid w:val="00DD0697"/>
    <w:rsid w:val="00DE4F52"/>
    <w:rsid w:val="00E167D9"/>
    <w:rsid w:val="00E16CF1"/>
    <w:rsid w:val="00E45FB6"/>
    <w:rsid w:val="00E67028"/>
    <w:rsid w:val="00E70453"/>
    <w:rsid w:val="00E70B23"/>
    <w:rsid w:val="00E94DE9"/>
    <w:rsid w:val="00EA4CE5"/>
    <w:rsid w:val="00EA7D92"/>
    <w:rsid w:val="00EC4D14"/>
    <w:rsid w:val="00EC5D65"/>
    <w:rsid w:val="00ED2F7B"/>
    <w:rsid w:val="00EF0C0C"/>
    <w:rsid w:val="00EF102A"/>
    <w:rsid w:val="00F11136"/>
    <w:rsid w:val="00F213FC"/>
    <w:rsid w:val="00F30439"/>
    <w:rsid w:val="00F848BE"/>
    <w:rsid w:val="00F92A15"/>
    <w:rsid w:val="00FA1005"/>
    <w:rsid w:val="00FA7548"/>
    <w:rsid w:val="00FB76CF"/>
    <w:rsid w:val="00F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F3D0"/>
  <w15:chartTrackingRefBased/>
  <w15:docId w15:val="{4C19685F-251D-4876-BD2D-742A23BE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DE9"/>
    <w:rPr>
      <w:rFonts w:asciiTheme="minorHAnsi" w:eastAsiaTheme="minorEastAsia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6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E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13A"/>
    <w:pPr>
      <w:tabs>
        <w:tab w:val="center" w:pos="4680"/>
        <w:tab w:val="right" w:pos="9360"/>
      </w:tabs>
      <w:spacing w:after="0" w:line="240" w:lineRule="auto"/>
    </w:pPr>
    <w:rPr>
      <w:rFonts w:ascii="Tahoma" w:eastAsiaTheme="minorHAnsi" w:hAnsi="Tahoma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F213A"/>
    <w:rPr>
      <w:rFonts w:cstheme="minorBidi"/>
      <w:sz w:val="24"/>
    </w:rPr>
  </w:style>
  <w:style w:type="paragraph" w:styleId="ListParagraph">
    <w:name w:val="List Paragraph"/>
    <w:basedOn w:val="Normal"/>
    <w:uiPriority w:val="34"/>
    <w:qFormat/>
    <w:rsid w:val="00AD5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028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64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Shahid Zaheer Khan - Manager  (Dev. &amp; Sub-Contract)  Ship Building</dc:creator>
  <cp:keywords/>
  <dc:description/>
  <cp:lastModifiedBy>Corporate Affairs - General Manager</cp:lastModifiedBy>
  <cp:revision>8</cp:revision>
  <cp:lastPrinted>2025-01-01T05:31:00Z</cp:lastPrinted>
  <dcterms:created xsi:type="dcterms:W3CDTF">2024-12-26T05:47:00Z</dcterms:created>
  <dcterms:modified xsi:type="dcterms:W3CDTF">2025-01-07T10:16:00Z</dcterms:modified>
</cp:coreProperties>
</file>